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连续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年未上缴建会筹备金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的缴费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名单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"/>
        <w:gridCol w:w="827"/>
        <w:gridCol w:w="44"/>
        <w:gridCol w:w="2385"/>
        <w:gridCol w:w="44"/>
        <w:gridCol w:w="5852"/>
        <w:gridCol w:w="44"/>
        <w:gridCol w:w="44"/>
        <w:gridCol w:w="1772"/>
        <w:gridCol w:w="44"/>
        <w:gridCol w:w="1621"/>
        <w:gridCol w:w="44"/>
        <w:gridCol w:w="1366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657" w:hRule="atLeast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纳税人编码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最后缴费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总缴费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总缴费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1631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4401060096999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广州市赫邦电子科技有限公司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4302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4401060020937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广州仁和堂药业连锁有限公司英圃药店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4401060092170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广州绿芽环保科技服务有限责任公司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202010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1246.79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1447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722474072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广东为创经济发展有限公司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2346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4401060057016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广州市济荣装饰工程有限公司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2354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4401060026275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广州市赛澳电子设备有限公司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4541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4401060019821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广州天宇网吧有限公司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4126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4401060094876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广州星钻装饰工程有限公司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984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4401060037173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广州高界化工科技有限公司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1179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4401060041543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广州品优电子有限公司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201406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1241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4401060039924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广州迅洁环保科技有限公司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201401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1262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4401060000307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广州金固防水技术有限公司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2031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4401060057744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广州市巨控电子科技有限公司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3776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4401060069725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广州市飞豪汽车信息咨询有限公司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3836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4401060101096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广州市诗韵广告有限公司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4323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4401050011473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广州市凯良装饰材料有限公司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4353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4401060054159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广州粤烨机电设备有限公司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4395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4401060088749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广州锋逸信息科技有限公司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4506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4401060081318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广州市荣楠建材有限公司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4610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4401060068295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广州固百年建材有限公司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4638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4401060054099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广州市禾信展览有限公司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4791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4401060068286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广州国浩信息科技有限公司</w:t>
            </w:r>
          </w:p>
        </w:tc>
        <w:tc>
          <w:tcPr>
            <w:tcW w:w="181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19.26</w:t>
            </w:r>
          </w:p>
        </w:tc>
        <w:tc>
          <w:tcPr>
            <w:tcW w:w="141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</w:trPr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917</w:t>
            </w:r>
          </w:p>
        </w:tc>
        <w:tc>
          <w:tcPr>
            <w:tcW w:w="242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4401060001897</w:t>
            </w:r>
          </w:p>
        </w:tc>
        <w:tc>
          <w:tcPr>
            <w:tcW w:w="594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广州市烨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兴贸易有限公司</w:t>
            </w:r>
          </w:p>
        </w:tc>
        <w:tc>
          <w:tcPr>
            <w:tcW w:w="181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201308</w:t>
            </w:r>
          </w:p>
        </w:tc>
        <w:tc>
          <w:tcPr>
            <w:tcW w:w="166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141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jRjMTUzZGU3YzZiYTFlOGU4YzcwZGI2MzNlODAifQ=="/>
  </w:docVars>
  <w:rsids>
    <w:rsidRoot w:val="697009B6"/>
    <w:rsid w:val="025454EE"/>
    <w:rsid w:val="0AEA48CC"/>
    <w:rsid w:val="1C6074FD"/>
    <w:rsid w:val="288F703F"/>
    <w:rsid w:val="4E3214F7"/>
    <w:rsid w:val="540D2E1E"/>
    <w:rsid w:val="5E600665"/>
    <w:rsid w:val="629A63FD"/>
    <w:rsid w:val="6568460D"/>
    <w:rsid w:val="697009B6"/>
    <w:rsid w:val="71A5130E"/>
    <w:rsid w:val="7E5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1377</Words>
  <Characters>2889</Characters>
  <Lines>0</Lines>
  <Paragraphs>0</Paragraphs>
  <TotalTime>0</TotalTime>
  <ScaleCrop>false</ScaleCrop>
  <LinksUpToDate>false</LinksUpToDate>
  <CharactersWithSpaces>2889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2024-10-10T13:06:00Z</dcterms:created>
  <dc:creator>一本正经的说</dc:creator>
  <cp:lastModifiedBy>Administrator</cp:lastModifiedBy>
  <dcterms:modified xsi:type="dcterms:W3CDTF">2024-10-25T02:48:11Z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58D1F9CED2F2459DACB011F194A306E4_13</vt:lpwstr>
  </property>
</Properties>
</file>